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24" w:rsidRDefault="00896C24" w:rsidP="00896C24">
      <w:pPr>
        <w:spacing w:after="0"/>
        <w:jc w:val="center"/>
        <w:rPr>
          <w:b/>
          <w:sz w:val="36"/>
          <w:szCs w:val="36"/>
        </w:rPr>
      </w:pPr>
      <w:r>
        <w:rPr>
          <w:b/>
          <w:sz w:val="36"/>
          <w:szCs w:val="36"/>
        </w:rPr>
        <w:t>Thunderbolts Youth Basketball, Inc.</w:t>
      </w:r>
    </w:p>
    <w:p w:rsidR="00896C24" w:rsidRPr="00405A3E" w:rsidRDefault="00896C24" w:rsidP="00506C5E">
      <w:pPr>
        <w:autoSpaceDE w:val="0"/>
        <w:autoSpaceDN w:val="0"/>
        <w:adjustRightInd w:val="0"/>
        <w:spacing w:after="0" w:line="240" w:lineRule="auto"/>
        <w:rPr>
          <w:rFonts w:ascii="TimesNewRomanPSMT" w:hAnsi="TimesNewRomanPSMT" w:cs="TimesNewRomanPSMT"/>
          <w:b/>
          <w:sz w:val="36"/>
          <w:szCs w:val="36"/>
          <w:u w:val="single"/>
        </w:rPr>
      </w:pPr>
      <w:bookmarkStart w:id="0" w:name="_GoBack"/>
      <w:r w:rsidRPr="00405A3E">
        <w:rPr>
          <w:rFonts w:ascii="TimesNewRomanPSMT" w:hAnsi="TimesNewRomanPSMT" w:cs="TimesNewRomanPSMT"/>
          <w:b/>
          <w:sz w:val="36"/>
          <w:szCs w:val="36"/>
          <w:u w:val="single"/>
        </w:rPr>
        <w:t>Coaches Code of Conduct</w:t>
      </w:r>
    </w:p>
    <w:bookmarkEnd w:id="0"/>
    <w:p w:rsidR="00506C5E" w:rsidRDefault="00506C5E" w:rsidP="00506C5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primary goal of coaches should be the development of boys and girls to become better citizens. The players must be taught sportsmanship and fair play, and these teachings should always govern their behavior while at practice and at games. Coaches shall be responsible for the conduct of all players, members of the coaching staff and spectators. This includes the time periods before, during and after league games and other events. Improper conduct, in the judgment of the game officials, on the part of the players, coaches or spectators may result in penalties, expulsion and suspension or forfeiture of the game.</w:t>
      </w:r>
    </w:p>
    <w:p w:rsidR="00506C5E" w:rsidRDefault="00506C5E" w:rsidP="00506C5E">
      <w:pPr>
        <w:autoSpaceDE w:val="0"/>
        <w:autoSpaceDN w:val="0"/>
        <w:adjustRightInd w:val="0"/>
        <w:spacing w:after="0" w:line="240" w:lineRule="auto"/>
        <w:rPr>
          <w:rFonts w:ascii="TimesNewRomanPSMT" w:hAnsi="TimesNewRomanPSMT" w:cs="TimesNewRomanPSMT"/>
        </w:rPr>
      </w:pPr>
    </w:p>
    <w:p w:rsidR="00506C5E" w:rsidRDefault="00506C5E" w:rsidP="00506C5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As a Thunderbolt Youth Basketball Coach you agree to abide by the following Code of Conduct:</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not criticize players in front of spectators.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accept the decisions of officials.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not criticize the officials, the opposing team, the coaches, fans or parents through language or gesture.</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 xml:space="preserve">The coach will strive to make every </w:t>
      </w:r>
      <w:r w:rsidR="002E7DB1">
        <w:rPr>
          <w:rFonts w:ascii="TimesNewRomanPSMT" w:hAnsi="TimesNewRomanPSMT" w:cs="TimesNewRomanPSMT"/>
        </w:rPr>
        <w:t>basketball</w:t>
      </w:r>
      <w:r>
        <w:rPr>
          <w:rFonts w:ascii="TimesNewRomanPSMT" w:hAnsi="TimesNewRomanPSMT" w:cs="TimesNewRomanPSMT"/>
        </w:rPr>
        <w:t xml:space="preserve"> activity serve as a training ground for life and </w:t>
      </w:r>
      <w:proofErr w:type="gramStart"/>
      <w:r>
        <w:rPr>
          <w:rFonts w:ascii="TimesNewRomanPSMT" w:hAnsi="TimesNewRomanPSMT" w:cs="TimesNewRomanPSMT"/>
        </w:rPr>
        <w:t xml:space="preserve">as </w:t>
      </w:r>
      <w:r w:rsidR="002E7DB1">
        <w:rPr>
          <w:rFonts w:ascii="TimesNewRomanPSMT" w:hAnsi="TimesNewRomanPSMT" w:cs="TimesNewRomanPSMT"/>
        </w:rPr>
        <w:t xml:space="preserve"> </w:t>
      </w:r>
      <w:r>
        <w:rPr>
          <w:rFonts w:ascii="TimesNewRomanPSMT" w:hAnsi="TimesNewRomanPSMT" w:cs="TimesNewRomanPSMT"/>
        </w:rPr>
        <w:t>a</w:t>
      </w:r>
      <w:proofErr w:type="gramEnd"/>
      <w:r w:rsidR="002E7DB1">
        <w:rPr>
          <w:rFonts w:ascii="TimesNewRomanPSMT" w:hAnsi="TimesNewRomanPSMT" w:cs="TimesNewRomanPSMT"/>
        </w:rPr>
        <w:t xml:space="preserve"> </w:t>
      </w:r>
      <w:r>
        <w:rPr>
          <w:rFonts w:ascii="TimesNewRomanPSMT" w:hAnsi="TimesNewRomanPSMT" w:cs="TimesNewRomanPSMT"/>
        </w:rPr>
        <w:t>basis for good mental and physical health.</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emphasize that winning a game is the result of teamwork.</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shall not use abusive or profane language in front of anyone connected with the game.</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 xml:space="preserve">The coach will refrain from “running up” the score against an opponent. </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 xml:space="preserve">The coach shall </w:t>
      </w:r>
      <w:r w:rsidRPr="002E7DB1">
        <w:rPr>
          <w:rFonts w:ascii="TimesNewRomanPSMT" w:hAnsi="TimesNewRomanPSMT" w:cs="TimesNewRomanPSMT"/>
          <w:u w:val="single"/>
        </w:rPr>
        <w:t>not</w:t>
      </w:r>
      <w:r>
        <w:rPr>
          <w:rFonts w:ascii="TimesNewRomanPSMT" w:hAnsi="TimesNewRomanPSMT" w:cs="TimesNewRomanPSMT"/>
        </w:rPr>
        <w:t xml:space="preserve"> be under the influence of alcohol or illegal drugs.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set an example in personal conduct at all times.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 xml:space="preserve">The coach will </w:t>
      </w:r>
      <w:r w:rsidRPr="002E7DB1">
        <w:rPr>
          <w:rFonts w:ascii="TimesNewRomanPSMT" w:hAnsi="TimesNewRomanPSMT" w:cs="TimesNewRomanPSMT"/>
          <w:u w:val="single"/>
        </w:rPr>
        <w:t>no</w:t>
      </w:r>
      <w:r>
        <w:rPr>
          <w:rFonts w:ascii="TimesNewRomanPSMT" w:hAnsi="TimesNewRomanPSMT" w:cs="TimesNewRomanPSMT"/>
        </w:rPr>
        <w:t>t smoke or use any form of tobacco while on school premises during/after games, scrimmages or practices.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treat each player, opposing coach, parent and director with respect and dignity.</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learn the strengths and weakness of his/her players in order to place them into</w:t>
      </w:r>
    </w:p>
    <w:p w:rsidR="00506C5E" w:rsidRDefault="00506C5E" w:rsidP="00506C5E">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situations</w:t>
      </w:r>
      <w:proofErr w:type="gramEnd"/>
      <w:r>
        <w:rPr>
          <w:rFonts w:ascii="TimesNewRomanPSMT" w:hAnsi="TimesNewRomanPSMT" w:cs="TimesNewRomanPSMT"/>
        </w:rPr>
        <w:t xml:space="preserve"> where each has a maximum opportunity to achieve success.</w:t>
      </w:r>
    </w:p>
    <w:p w:rsidR="00506C5E" w:rsidRDefault="00506C5E" w:rsidP="00506C5E">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The coach will protect the health and safety of his/her players by insisting that all of the activities under his/her control be conducted for their psychological and physiological welfare, rather than the interests of adults.</w:t>
      </w:r>
    </w:p>
    <w:p w:rsidR="00506C5E" w:rsidRDefault="00506C5E" w:rsidP="00506C5E">
      <w:pPr>
        <w:autoSpaceDE w:val="0"/>
        <w:autoSpaceDN w:val="0"/>
        <w:adjustRightInd w:val="0"/>
        <w:spacing w:after="0" w:line="240" w:lineRule="auto"/>
        <w:rPr>
          <w:rFonts w:ascii="TimesNewRomanPSMT" w:hAnsi="TimesNewRomanPSMT" w:cs="TimesNewRomanPSMT"/>
        </w:rPr>
      </w:pPr>
    </w:p>
    <w:p w:rsidR="00506C5E" w:rsidRDefault="00506C5E" w:rsidP="00506C5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All confrontations resulting in physical contact will result in immediate suspension pending a Board of Director’s review. An emergency meeting of the Board of Directors will be called within one week. No warnings will be given; this is a zero tolerance policy. If a coach was found to be involved in a confrontation, a one-year suspension will be imposed. A second occurrence will result in a lifetime ban from the league.</w:t>
      </w:r>
    </w:p>
    <w:p w:rsidR="00506C5E" w:rsidRDefault="00506C5E" w:rsidP="00506C5E">
      <w:pPr>
        <w:autoSpaceDE w:val="0"/>
        <w:autoSpaceDN w:val="0"/>
        <w:adjustRightInd w:val="0"/>
        <w:spacing w:after="0" w:line="240" w:lineRule="auto"/>
        <w:rPr>
          <w:rFonts w:ascii="TimesNewRomanPSMT" w:hAnsi="TimesNewRomanPSMT" w:cs="TimesNewRomanPSMT"/>
        </w:rPr>
      </w:pPr>
    </w:p>
    <w:p w:rsidR="00506C5E" w:rsidRDefault="00506C5E" w:rsidP="00506C5E">
      <w:pPr>
        <w:autoSpaceDE w:val="0"/>
        <w:autoSpaceDN w:val="0"/>
        <w:adjustRightInd w:val="0"/>
        <w:spacing w:after="0" w:line="240" w:lineRule="auto"/>
        <w:rPr>
          <w:rFonts w:ascii="TimesNewRomanPSMT" w:hAnsi="TimesNewRomanPSMT" w:cs="TimesNewRomanPSMT"/>
        </w:rPr>
      </w:pPr>
    </w:p>
    <w:p w:rsidR="00506C5E" w:rsidRDefault="00506C5E" w:rsidP="00506C5E">
      <w:pPr>
        <w:autoSpaceDE w:val="0"/>
        <w:autoSpaceDN w:val="0"/>
        <w:adjustRightInd w:val="0"/>
        <w:spacing w:after="0" w:line="240" w:lineRule="auto"/>
        <w:rPr>
          <w:rFonts w:ascii="TimesNewRomanPSMT" w:hAnsi="TimesNewRomanPSMT" w:cs="TimesNewRomanPSMT"/>
        </w:rPr>
      </w:pPr>
    </w:p>
    <w:p w:rsidR="00AB3928" w:rsidRDefault="00506C5E" w:rsidP="00506C5E">
      <w:r>
        <w:rPr>
          <w:rFonts w:ascii="TimesNewRomanPSMT" w:hAnsi="TimesNewRomanPSMT" w:cs="TimesNewRomanPSMT"/>
        </w:rPr>
        <w:t>Coaches Signature: ______________________________________ Date</w:t>
      </w:r>
      <w:proofErr w:type="gramStart"/>
      <w:r>
        <w:rPr>
          <w:rFonts w:ascii="TimesNewRomanPSMT" w:hAnsi="TimesNewRomanPSMT" w:cs="TimesNewRomanPSMT"/>
        </w:rPr>
        <w:t>:_</w:t>
      </w:r>
      <w:proofErr w:type="gramEnd"/>
      <w:r>
        <w:rPr>
          <w:rFonts w:ascii="TimesNewRomanPSMT" w:hAnsi="TimesNewRomanPSMT" w:cs="TimesNewRomanPSMT"/>
        </w:rPr>
        <w:t>_______________</w:t>
      </w:r>
    </w:p>
    <w:sectPr w:rsidR="00AB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5E"/>
    <w:rsid w:val="002E7DB1"/>
    <w:rsid w:val="00405A3E"/>
    <w:rsid w:val="00506C5E"/>
    <w:rsid w:val="00896C24"/>
    <w:rsid w:val="00AB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Collins</dc:creator>
  <cp:keywords/>
  <dc:description/>
  <cp:lastModifiedBy>Daryl Long</cp:lastModifiedBy>
  <cp:revision>2</cp:revision>
  <dcterms:created xsi:type="dcterms:W3CDTF">2019-09-26T20:11:00Z</dcterms:created>
  <dcterms:modified xsi:type="dcterms:W3CDTF">2019-09-26T20:11:00Z</dcterms:modified>
</cp:coreProperties>
</file>